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39" w:rsidRPr="00DC7139" w:rsidRDefault="00DC7139" w:rsidP="00DC7139">
      <w:pPr>
        <w:rPr>
          <w:b/>
          <w:lang w:val="en-US"/>
        </w:rPr>
      </w:pPr>
      <w:bookmarkStart w:id="0" w:name="_GoBack"/>
      <w:bookmarkEnd w:id="0"/>
      <w:r w:rsidRPr="00DC7139">
        <w:rPr>
          <w:b/>
          <w:lang w:val="en-US"/>
        </w:rPr>
        <w:t>Instruções:</w:t>
      </w:r>
    </w:p>
    <w:p w:rsidR="00DC7139" w:rsidRDefault="00DC7139" w:rsidP="00DC7139">
      <w:pPr>
        <w:rPr>
          <w:lang w:val="en-US"/>
        </w:rPr>
      </w:pPr>
    </w:p>
    <w:p w:rsidR="00DC7139" w:rsidRPr="00DC7139" w:rsidRDefault="00DC7139" w:rsidP="00DC7139">
      <w:r w:rsidRPr="00DC7139">
        <w:t>Copiar o código abaixo &gt; Abrir o Bloco de Notas &gt; Colar o c</w:t>
      </w:r>
      <w:r>
        <w:t xml:space="preserve">ódigo no bloco de notas e salvar como </w:t>
      </w:r>
      <w:proofErr w:type="gramStart"/>
      <w:r>
        <w:t>nfse.</w:t>
      </w:r>
      <w:proofErr w:type="gramEnd"/>
      <w:r>
        <w:t>xsd</w:t>
      </w:r>
    </w:p>
    <w:p w:rsidR="00DC7139" w:rsidRPr="00DC7139" w:rsidRDefault="00DC7139" w:rsidP="00DC7139"/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&lt;?xml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version="1.0"?&gt;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:schema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xmlns:xsd="http://www.w3.org/2001/XMLSchema" 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targetNamespace="http://www.abrasf.org.br/ABRASF/arquivos/nfse.xsd" 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xmlns="http://www.abrasf.org.br/ABRASF/arquivos/nfse.xsd" 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xmlns:dsig="http://www.w3.org/2000/09/xmldsig#"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attributeFormDefault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="unqualified"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elementFormDefault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="qualified"&gt;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:import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namespace="http://www.w3.org/2000/09/xmldsig#" schemaLocation="xmldsig-core-schema20020212.xsd"/&gt;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&lt;!--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definition of simple elements --&gt;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name="tsNumeroNfse"&gt;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base="xsd:nonNegativeInteger"&gt;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:totalDigits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name="tsCodigoVerificacao"&gt;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value="9"/&gt;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name="tsStatusRps"&gt;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base="xsd:byte"&gt;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:pattern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value="1|2"/&gt;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name="tsStatusNfse"&gt;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base="xsd:byte"&gt;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:pattern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value="1|2"/&gt;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name="tsNaturezaOperacao"&gt;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base="xsd:byte"&gt;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:pattern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value="1|2|3|4|5|6"/&gt;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name="tsRegimeEspecialTributacao"&gt;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base="xsd:byte"&gt;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:pattern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value="1|2|3|4|5|6"/&gt;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name="tsSimNao"&gt;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base="xsd:byte"&gt;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:pattern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value="1|2"/&gt;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name="tsNumeroRps"&gt;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base="xsd:nonNegativeInteger"&gt;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lastRenderedPageBreak/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:totalDigits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name="tsSerieRps"&gt;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name="tsTipoRps"&gt;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base="xsd:byte"&gt;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:pattern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value="1|2|3"/&gt;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name="tsOutrasInformacoes"&gt;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value="255"/&gt;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name="tsValor"&gt;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base="xsd:decimal"&gt;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:totalDigits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:fractionDigits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value="2" fixed="true"/&gt;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:minInclusive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name="tsItemListaServico"&gt;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name="tsCodigoCnae"&gt;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base="xsd:int"&gt;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:totalDigits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value="7"/&gt;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name="tsCodigoTributacao"&gt;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value="20"/&gt;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name="tsAliquota"&gt;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base="xsd:decimal"&gt;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:totalDigits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:fractionDigits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value="4"/&gt;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:minInclusive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name="tsDiscriminacao"&gt;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value="2000"/&gt;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lastRenderedPageBreak/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name="tsCodigoMunicipioIbge"&gt;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base="xsd:int"&gt;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:totalDigits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value="7"/&gt;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name="tsInscricaoMunicipal"&gt;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name="tsRazaoSocial"&gt;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value="115"/&gt;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name="tsNomeFantasia"&gt;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value="60"/&gt;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name="tsCnpj"&gt;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value="14" fixed="true"/&gt;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name="tsEndereco"&gt;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value="125"/&gt;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name="tsNumeroEndereco"&gt;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name="tsComplementoEndereco"&gt;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value="60"/&gt;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name="tsBairro"&gt;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value="60"/&gt;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lastRenderedPageBreak/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name="tsUf"&gt;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value="2" fixed="true"/&gt;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name="tsCep"&gt;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base="xsd:int"&gt;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:totalDigits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value="8" fixed="true"/&gt;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name="tsEmail"&gt;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value="80"/&gt;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name="tsTelefone"&gt;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name="tsCpf"&gt;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value="11" fixed="true"/&gt;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name="tsIndicacaoCpfCnpj"&gt;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base="xsd:byte"&gt;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:pattern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value="1|2|3"/&gt;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name="tsCodigoObra"&gt;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name="tsArt"&gt;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name="tsNumeroLote"&gt;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base="xsd:nonNegativeInteger"&gt;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:totalDigits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name="tsNumeroProtocolo"&gt;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value="50"/&gt;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lastRenderedPageBreak/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name="tsSituacaoLoteRps"&gt;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base="xsd:byte"&gt;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:pattern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value="1|2|3|4"/&gt;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name="tsQuantidadeRps"&gt;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base="xsd:int"&gt;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name="tsCodigoMensagemAlerta"&gt;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value="4"/&gt;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name="tsDescricaoMensagemAlerta"&gt;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value="200"/&gt;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name="tsCodigoCancelamentoNfse"&gt;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value="4"/&gt;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:minLength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:whiteSpace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value="collapse"/&gt;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name="tsIdTag"&gt;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base="xsd:string"&gt;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:maxLength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value="255"/&gt;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</w: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:restriction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ab/>
        <w:t>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:simpleType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&lt;!--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definition of complex elements --&gt;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name="tcCpfCnpj"&gt;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choice&gt;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name="Cpf" type="tsCpf"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name="Cnpj" type="tsCnpj"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:choice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name="tcEndereco"&gt;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name="Endereco" type="tsEndereco"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name="Numero" type="tsNumeroEndereco"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name="Complemento" type="tsComplementoEndereco"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name="Bairro" type="tsBairro"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name="CodigoMunicipio" type="tsCodigoMunicipioIbge"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name="Uf" type="tsUf"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name="Cep" type="tsCep"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name="tcContato"&gt;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name="Telefone" type="tsTelefone"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name="Email" type="tsEmail"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lastRenderedPageBreak/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name="tcIdentificacaoOrgaoGerador"&gt;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name="CodigoMunicipio" type="tsCodigoMunicipioIbge"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name="Uf" type="tsUf"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name="tcIdentificacaoRps"&gt;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name="Numero" type="tsNumeroRps"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name="Serie" type="tsSerieRps"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name="Tipo" type="tsTipoRps"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name="tcIdentificacaoPrestador"&gt;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name="Cnpj" type="tsCnpj"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name="InscricaoMunicipal" type="tsInscricaoMunicipal"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name="tcIdentificacaoTomador"&gt;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name="CpfCnpj" type="tcCpfCnpj"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name="InscricaoMunicipal" type="tsInscricaoMunicipal"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name="tcDadosTomador"&gt;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name="IdentificacaoTomador" type="tcIdentificacaoTomador"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name="RazaoSocial" type="tsRazaoSocial"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name="Endereco" type="tcEndereco"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name="Contato" type="tcContato"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name="tcIdentificacaoIntermediarioServico"&gt;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name="RazaoSocial" type="tsRazaoSocial"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name="CpfCnpj" type="tcCpfCnpj"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name="InscricaoMunicipal" type="tsInscricaoMunicipal"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name="tcValores"&gt;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name="ValorServicos" type="tsValor"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name="ValorDeducoes"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name="ValorPis"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name="ValorCofins"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name="ValorInss"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name="ValorIr"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name="ValorCsll"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name="IssRetido" type="tsSimNao"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name="ValorIss"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name="ValorIssRetido"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name="OutrasRetencoes"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name="BaseCalculo"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name="Aliquota" type="tsAliquota"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name="ValorLiquidoNfse"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name="DescontoIncondicionado"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name="DescontoCondicionado"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lastRenderedPageBreak/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name="tcDadosServico"&gt;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name="Valores" type="tcValores"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name="ItemListaServico" type="tsItemListaServico"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name="CodigoCnae" type="tsCodigoCnae"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name="CodigoTributacaoMunicipio" type="tsCodigoTributacao"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name="Discriminacao" type="tsDiscriminacao"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name="CodigoMunicipio" type="tsCodigoMunicipioIbge"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name="tcDadosConstrucaoCivil"&gt;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name="CodigoObra" type="tsCodigoObra"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name="Art" type="tsArt"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name="tcDadosPrestador"&gt;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name="IdentificacaoPrestador" type="tcIdentificacaoPrestador"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name="RazaoSocial" type="tsRazaoSocial"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name="NomeFantasia" type="tsNomeFantasia"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name="Endereco" type="tcEndereco"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name="Contato" type="tcContato"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name="tcInfRps"&gt;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name="IdentificacaoRps" type="tcIdentificacaoRps"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name="DataEmissao" type="xsd:dateTime"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name="NaturezaOperacao" type="tsNaturezaOperacao"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name="RegimeEspecialTributacao" type="tsRegimeEspecialTributacao"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name="OptanteSimplesNacional" type="tsSimNao"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name="IncentivadorCultural" type="tsSimNao"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name="Status" type="tsStatusRps"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name="RpsSubstituido" type="tcIdentificacaoRps"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name="Servico" type="tcDadosServico"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name="Prestador" type="tcIdentificacaoPrestador"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name="Tomador" type="tcDadosTomador"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name="IntermediarioServico" type="tcIdentificacaoIntermediarioServico"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name="ContrucaoCivil" type="tcDadosConstrucaoCivil"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:attribute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name="id" type="tsIdTag"/&gt;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name="tcRps"&gt;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name="InfRps" type="tcInfRps"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ref="dsig:Signature"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name="tcIdentificacaoNfse"&gt;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name="Numero" type="tsNumeroNfse"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name="Cnpj" type="tsCnpj"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name="InscricaoMunicipal" type="tsInscricaoMunicipal"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name="CodigoMunicipio" type="tsCodigoMunicipioIbge"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lastRenderedPageBreak/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name="tcInfNfse"&gt;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name="Numero" type="tsNumeroNfse"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name="CodigoVerificacao" type="tsCodigoVerificacao"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name="DataEmissao" type="xsd:dateTime"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name="IdentificacaoRps" minOccurs="0" type="tcIdentificacaoRps"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name="DataEmissaoRps" type="xsd:date"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name="NaturezaOperacao" type="tsNaturezaOperacao"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name="RegimeEspecialTributacao" type="tsRegimeEspecialTributacao"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name="OptanteSimplesNacional" type="tsSimNao"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name="IncentivadorCultural" type="tsSimNao"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name="Competencia" type="xsd:dateTime"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name="NfseSubstituida" type="tsNumeroNfse"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name="OutrasInformacoes" type="tsOutrasInformacoes"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name="Servico" type="tcDadosServico"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name="ValorCredito" type="tsValor"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name="PrestadorServico" type="tcDadosPrestador"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name="TomadorServico" type="tcDadosTomador"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name="IntermediarioServico" type="tcIdentificacaoIntermediarioServico"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name="OrgaoGerador" type="tcIdentificacaoOrgaoGerador"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name="ContrucaoCivil" type="tcDadosConstrucaoCivil"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:attribute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name="id" type="tsIdTag"/&gt;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name="tcNfse"&gt;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name="InfNfse" type="tcInfNfse"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ref="dsig:Signature" minOccurs="1" maxOccurs="2"/&gt;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name="tcInfPedidoCancelamento"&gt;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name="IdentificacaoNfse" type="tcIdentificacaoNfse"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name="CodigoCancelamento" type="tsCodigoCancelamentoNfse"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:attribute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name="id" type="tsIdTag"/&gt;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name="tcPedidoCancelamento"&gt;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name="InfPedidoCancelamento" type="tcInfPedidoCancelamento"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ref="dsig:Signature"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name="tcConfirmacaoCancelamento"&gt;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name="Pedido" type="tcPedidoCancelamento"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name="DataHoraCancelamento" type="xsd:dateTime"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:attribute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name="id" type="tsIdTag"/&gt;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name="tcCancelamentoNfse"&gt;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name="Confirmacao" type="tcConfirmacaoCancelamento"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ref="dsig:Signature"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lastRenderedPageBreak/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name="tcInfSubstituicaoNfse"&gt;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name="NfseSubstituidora" type="tsNumeroNfse"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:attribute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name="id" type="tsIdTag"/&gt;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name="tcSubstituicaoNfse"&gt;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name="SubstituicaoNfse" type="tcInfSubstituicaoNfse"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ref="dsig:Signature" minOccurs="1" maxOccurs="2"/&gt;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name="tcCompNfse"&gt;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name="Nfse" type="tcNfse"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name="NfseCancelamento" type="tcCancelamentoNfse"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name="NfseSubstituicao" type="tcSubstituicaoNfse"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name="CompNfse" type="tcCompNfse"/&gt;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name="ListaMensagemRetorno"&gt;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name="MensagemRetorno" type="tcMensagemRetorno" minOccurs="1" maxOccurs="unbounded"/&gt;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name="tcMensagemRetorno"&gt;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name="Codigo" type="tsCodigoMensagemAlerta"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name="Mensagem" type="tsDescricaoMensagemAlerta"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name="Correcao" type="tsDescricaoMensagemAlerta" minOccurs="0"/&gt;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name="tcMensagemRetornoLote"&gt;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name="IdentificacaoRps" type="tcIdentificacaoRps"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name="Codigo" type="tsCodigoMensagemAlerta"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name="Mensagem" type="tsDescricaoMensagemAlerta"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name="tcLoteRps"&gt;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name="NumeroLote" type="tsNumeroLote"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name="Cnpj" type="tsCnpj"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name="InscricaoMunicipal" type="tsInscricaoMunicipal"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name="QuantidadeRps" type="tsQuantidadeRps"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name="ListaRps" minOccurs="1" maxOccurs="1"&gt;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name="Rps" maxOccurs="unbounded" type="tcRps" minOccurs="1"&gt;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:attribute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name="id" type="tsIdTag"/&gt;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lastRenderedPageBreak/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name="EnviarLoteRpsResposta"&gt;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choice&gt;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name="NumeroLote" type="tsNumeroLote"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name="DataRecebimento" type="xsd:dateTime"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name="Protocolo" type="tsNumeroProtocolo"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ref="ListaMensagemRetorno"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:choice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name="EnviarLoteRpsEnvio"&gt;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name="LoteRps" type="tcLoteRps"/&gt;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ref="dsig:Signature"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name="ConsultarSituacaoLoteRpsResposta"&gt;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choice&gt;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name="NumeroLote" type="tsNumeroLote"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name="Situacao" type="tsSituacaoLoteRps"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ref="ListaMensagemRetorno"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:choice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name="ConsultarSituacaoLoteRpsEnvio"&gt;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name="Prestador" type="tcIdentificacaoPrestador"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name="Protocolo" type="tsNumeroProtocolo"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name="ConsultarNfseRpsResposta"&gt;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choice&gt;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name="CompNfse" type="tcCompNfse"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ref="ListaMensagemRetorno"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:choice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name="ConsultarNfseRpsEnvio"&gt;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name="IdentificacaoRps" type="tcIdentificacaoRps"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name="Prestador" type="tcIdentificacaoPrestador"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lastRenderedPageBreak/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name="ConsultarNfseResposta"&gt;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choice&gt;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name="ListaNfse" minOccurs="1" maxOccurs="1"&gt;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name="CompNfse" maxOccurs="unbounded" type="tcCompNfse" minOccurs="0"/&gt;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ref="ListaMensagemRetorno"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:choice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name="ConsultarNfseEnvio"&gt;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name="Prestador" type="tcIdentificacaoPrestador"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name="NumeroNfse" type="tsNumeroNfse"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name="PeriodoEmissao" minOccurs="0" maxOccurs="1"&gt;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name="DataInicial" type="xsd:date"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name="DataFinal" type="xsd:date"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name="Tomador" type="tcIdentificacaoTomador"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name="IntermediarioServico" type="tcIdentificacaoIntermediarioServico" minOccurs="0"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name="ConsultarLoteRpsResposta"&gt;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choice&gt;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name="ListaNfse" minOccurs="1" maxOccurs="1"&gt;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name="CompNfse" maxOccurs="unbounded" type="tcCompNfse" minOccurs="1"/&gt;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ref="ListaMensagemRetorno"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:choice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name="ConsultarLoteRpsEnvio"&gt;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name="Prestador" type="tcIdentificacaoPrestador"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name="Protocolo" type="tsNumeroProtocolo"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:sequence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lastRenderedPageBreak/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name="CancelarNfseResposta"&gt;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choice&gt;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name="Cancelamento" type="tcCancelamentoNfse"/&gt;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ref="ListaMensagemRetorno" minOccurs="1" maxOccurs="1"/&gt;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:choice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:complexType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&lt;/xsd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&lt;xsd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:element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 xml:space="preserve"> name="CancelarNfseEnvio"&gt;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  <w:lang w:val="en-US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&lt;</w:t>
      </w:r>
      <w:proofErr w:type="gramStart"/>
      <w:r w:rsidRPr="00DC7139">
        <w:rPr>
          <w:rFonts w:ascii="Arial" w:hAnsi="Arial" w:cs="Arial"/>
          <w:sz w:val="16"/>
          <w:szCs w:val="16"/>
          <w:lang w:val="en-US"/>
        </w:rPr>
        <w:t>xsd:</w:t>
      </w:r>
      <w:proofErr w:type="gramEnd"/>
      <w:r w:rsidRPr="00DC7139">
        <w:rPr>
          <w:rFonts w:ascii="Arial" w:hAnsi="Arial" w:cs="Arial"/>
          <w:sz w:val="16"/>
          <w:szCs w:val="16"/>
          <w:lang w:val="en-US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</w:rPr>
      </w:pPr>
      <w:r w:rsidRPr="00DC7139">
        <w:rPr>
          <w:rFonts w:ascii="Arial" w:hAnsi="Arial" w:cs="Arial"/>
          <w:sz w:val="16"/>
          <w:szCs w:val="16"/>
          <w:lang w:val="en-US"/>
        </w:rPr>
        <w:t xml:space="preserve">            </w:t>
      </w:r>
      <w:r w:rsidRPr="00DC7139">
        <w:rPr>
          <w:rFonts w:ascii="Arial" w:hAnsi="Arial" w:cs="Arial"/>
          <w:sz w:val="16"/>
          <w:szCs w:val="16"/>
        </w:rPr>
        <w:t>&lt;</w:t>
      </w:r>
      <w:proofErr w:type="gramStart"/>
      <w:r w:rsidRPr="00DC7139">
        <w:rPr>
          <w:rFonts w:ascii="Arial" w:hAnsi="Arial" w:cs="Arial"/>
          <w:sz w:val="16"/>
          <w:szCs w:val="16"/>
        </w:rPr>
        <w:t>xsd:</w:t>
      </w:r>
      <w:proofErr w:type="gramEnd"/>
      <w:r w:rsidRPr="00DC7139">
        <w:rPr>
          <w:rFonts w:ascii="Arial" w:hAnsi="Arial" w:cs="Arial"/>
          <w:sz w:val="16"/>
          <w:szCs w:val="16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</w:rPr>
      </w:pPr>
      <w:r w:rsidRPr="00DC7139">
        <w:rPr>
          <w:rFonts w:ascii="Arial" w:hAnsi="Arial" w:cs="Arial"/>
          <w:sz w:val="16"/>
          <w:szCs w:val="16"/>
        </w:rPr>
        <w:t xml:space="preserve">                &lt;</w:t>
      </w:r>
      <w:proofErr w:type="gramStart"/>
      <w:r w:rsidRPr="00DC7139">
        <w:rPr>
          <w:rFonts w:ascii="Arial" w:hAnsi="Arial" w:cs="Arial"/>
          <w:sz w:val="16"/>
          <w:szCs w:val="16"/>
        </w:rPr>
        <w:t>xsd:</w:t>
      </w:r>
      <w:proofErr w:type="gramEnd"/>
      <w:r w:rsidRPr="00DC7139">
        <w:rPr>
          <w:rFonts w:ascii="Arial" w:hAnsi="Arial" w:cs="Arial"/>
          <w:sz w:val="16"/>
          <w:szCs w:val="16"/>
        </w:rPr>
        <w:t>element name="Pedido" type="tcPedidoCancelamento"/&gt;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</w:rPr>
      </w:pPr>
      <w:r w:rsidRPr="00DC7139">
        <w:rPr>
          <w:rFonts w:ascii="Arial" w:hAnsi="Arial" w:cs="Arial"/>
          <w:sz w:val="16"/>
          <w:szCs w:val="16"/>
        </w:rPr>
        <w:t xml:space="preserve">            &lt;/</w:t>
      </w:r>
      <w:proofErr w:type="gramStart"/>
      <w:r w:rsidRPr="00DC7139">
        <w:rPr>
          <w:rFonts w:ascii="Arial" w:hAnsi="Arial" w:cs="Arial"/>
          <w:sz w:val="16"/>
          <w:szCs w:val="16"/>
        </w:rPr>
        <w:t>xsd:</w:t>
      </w:r>
      <w:proofErr w:type="gramEnd"/>
      <w:r w:rsidRPr="00DC7139">
        <w:rPr>
          <w:rFonts w:ascii="Arial" w:hAnsi="Arial" w:cs="Arial"/>
          <w:sz w:val="16"/>
          <w:szCs w:val="16"/>
        </w:rPr>
        <w:t>sequence&gt;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</w:rPr>
      </w:pPr>
      <w:r w:rsidRPr="00DC7139">
        <w:rPr>
          <w:rFonts w:ascii="Arial" w:hAnsi="Arial" w:cs="Arial"/>
          <w:sz w:val="16"/>
          <w:szCs w:val="16"/>
        </w:rPr>
        <w:t xml:space="preserve">        &lt;/</w:t>
      </w:r>
      <w:proofErr w:type="gramStart"/>
      <w:r w:rsidRPr="00DC7139">
        <w:rPr>
          <w:rFonts w:ascii="Arial" w:hAnsi="Arial" w:cs="Arial"/>
          <w:sz w:val="16"/>
          <w:szCs w:val="16"/>
        </w:rPr>
        <w:t>xsd:</w:t>
      </w:r>
      <w:proofErr w:type="gramEnd"/>
      <w:r w:rsidRPr="00DC7139">
        <w:rPr>
          <w:rFonts w:ascii="Arial" w:hAnsi="Arial" w:cs="Arial"/>
          <w:sz w:val="16"/>
          <w:szCs w:val="16"/>
        </w:rPr>
        <w:t>complexType&gt;</w:t>
      </w:r>
    </w:p>
    <w:p w:rsidR="00DC7139" w:rsidRPr="00DC7139" w:rsidRDefault="00DC7139" w:rsidP="00DC7139">
      <w:pPr>
        <w:spacing w:before="20" w:after="20"/>
        <w:rPr>
          <w:rFonts w:ascii="Arial" w:hAnsi="Arial" w:cs="Arial"/>
          <w:sz w:val="16"/>
          <w:szCs w:val="16"/>
        </w:rPr>
      </w:pPr>
      <w:r w:rsidRPr="00DC7139">
        <w:rPr>
          <w:rFonts w:ascii="Arial" w:hAnsi="Arial" w:cs="Arial"/>
          <w:sz w:val="16"/>
          <w:szCs w:val="16"/>
        </w:rPr>
        <w:t xml:space="preserve">    &lt;/</w:t>
      </w:r>
      <w:proofErr w:type="gramStart"/>
      <w:r w:rsidRPr="00DC7139">
        <w:rPr>
          <w:rFonts w:ascii="Arial" w:hAnsi="Arial" w:cs="Arial"/>
          <w:sz w:val="16"/>
          <w:szCs w:val="16"/>
        </w:rPr>
        <w:t>xsd:</w:t>
      </w:r>
      <w:proofErr w:type="gramEnd"/>
      <w:r w:rsidRPr="00DC7139">
        <w:rPr>
          <w:rFonts w:ascii="Arial" w:hAnsi="Arial" w:cs="Arial"/>
          <w:sz w:val="16"/>
          <w:szCs w:val="16"/>
        </w:rPr>
        <w:t>element&gt;</w:t>
      </w:r>
    </w:p>
    <w:p w:rsidR="00526254" w:rsidRPr="00DC7139" w:rsidRDefault="00DC7139" w:rsidP="00DC7139">
      <w:pPr>
        <w:spacing w:before="20" w:after="20"/>
      </w:pPr>
      <w:r w:rsidRPr="00DC7139">
        <w:rPr>
          <w:rFonts w:ascii="Arial" w:hAnsi="Arial" w:cs="Arial"/>
          <w:sz w:val="16"/>
          <w:szCs w:val="16"/>
        </w:rPr>
        <w:t>&lt;/</w:t>
      </w:r>
      <w:proofErr w:type="gramStart"/>
      <w:r w:rsidRPr="00DC7139">
        <w:rPr>
          <w:rFonts w:ascii="Arial" w:hAnsi="Arial" w:cs="Arial"/>
          <w:sz w:val="16"/>
          <w:szCs w:val="16"/>
        </w:rPr>
        <w:t>xsd:</w:t>
      </w:r>
      <w:proofErr w:type="gramEnd"/>
      <w:r w:rsidRPr="00DC7139">
        <w:rPr>
          <w:rFonts w:ascii="Arial" w:hAnsi="Arial" w:cs="Arial"/>
          <w:sz w:val="16"/>
          <w:szCs w:val="16"/>
        </w:rPr>
        <w:t>schema&gt;</w:t>
      </w:r>
    </w:p>
    <w:sectPr w:rsidR="00526254" w:rsidRPr="00DC7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39"/>
    <w:rsid w:val="006629A2"/>
    <w:rsid w:val="00DC7139"/>
    <w:rsid w:val="00E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4734</Words>
  <Characters>25567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 - Rodolfo</dc:creator>
  <cp:lastModifiedBy>CPD - Rodolfo</cp:lastModifiedBy>
  <cp:revision>1</cp:revision>
  <dcterms:created xsi:type="dcterms:W3CDTF">2015-11-09T18:56:00Z</dcterms:created>
  <dcterms:modified xsi:type="dcterms:W3CDTF">2015-11-09T19:00:00Z</dcterms:modified>
</cp:coreProperties>
</file>