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DB4" w:rsidRPr="00BB4D10" w:rsidRDefault="00CD1DB4" w:rsidP="00BB4D10">
      <w:pPr>
        <w:suppressAutoHyphens/>
        <w:autoSpaceDE w:val="0"/>
        <w:autoSpaceDN w:val="0"/>
        <w:adjustRightInd w:val="0"/>
        <w:ind w:left="-567"/>
        <w:jc w:val="center"/>
        <w:rPr>
          <w:rFonts w:ascii="Arial" w:hAnsi="Arial" w:cs="Arial"/>
          <w:b/>
          <w:bCs/>
          <w:color w:val="000000"/>
          <w:sz w:val="18"/>
          <w:szCs w:val="20"/>
        </w:rPr>
      </w:pPr>
      <w:r w:rsidRPr="00BB4D10">
        <w:rPr>
          <w:rFonts w:ascii="Arial" w:hAnsi="Arial" w:cs="Arial"/>
          <w:b/>
          <w:bCs/>
          <w:color w:val="000000"/>
          <w:sz w:val="18"/>
          <w:szCs w:val="20"/>
        </w:rPr>
        <w:t xml:space="preserve">PREGÃO PRESENCIAL Nº </w:t>
      </w:r>
      <w:r w:rsidR="00AF26B5" w:rsidRPr="00BB4D10">
        <w:rPr>
          <w:rFonts w:ascii="Arial" w:hAnsi="Arial" w:cs="Arial"/>
          <w:b/>
          <w:bCs/>
          <w:color w:val="000000"/>
          <w:sz w:val="18"/>
          <w:szCs w:val="20"/>
        </w:rPr>
        <w:t>0</w:t>
      </w:r>
      <w:r w:rsidRPr="00BB4D10">
        <w:rPr>
          <w:rFonts w:ascii="Arial" w:hAnsi="Arial" w:cs="Arial"/>
          <w:b/>
          <w:bCs/>
          <w:color w:val="000000"/>
          <w:sz w:val="18"/>
          <w:szCs w:val="20"/>
        </w:rPr>
        <w:t>1</w:t>
      </w:r>
      <w:r w:rsidR="0036182A" w:rsidRPr="00BB4D10">
        <w:rPr>
          <w:rFonts w:ascii="Arial" w:hAnsi="Arial" w:cs="Arial"/>
          <w:b/>
          <w:bCs/>
          <w:color w:val="000000"/>
          <w:sz w:val="18"/>
          <w:szCs w:val="20"/>
        </w:rPr>
        <w:t>8</w:t>
      </w:r>
      <w:r w:rsidRPr="00BB4D10">
        <w:rPr>
          <w:rFonts w:ascii="Arial" w:hAnsi="Arial" w:cs="Arial"/>
          <w:b/>
          <w:bCs/>
          <w:color w:val="000000"/>
          <w:sz w:val="18"/>
          <w:szCs w:val="20"/>
        </w:rPr>
        <w:t>/2017</w:t>
      </w:r>
    </w:p>
    <w:p w:rsidR="00CD1DB4" w:rsidRPr="00BB4D10" w:rsidRDefault="00CD1DB4" w:rsidP="00BB4D10">
      <w:pPr>
        <w:suppressAutoHyphens/>
        <w:autoSpaceDE w:val="0"/>
        <w:autoSpaceDN w:val="0"/>
        <w:adjustRightInd w:val="0"/>
        <w:ind w:left="-567"/>
        <w:jc w:val="center"/>
        <w:rPr>
          <w:rFonts w:ascii="Arial" w:hAnsi="Arial" w:cs="Arial"/>
          <w:b/>
          <w:bCs/>
          <w:color w:val="000000"/>
          <w:sz w:val="18"/>
          <w:szCs w:val="20"/>
        </w:rPr>
      </w:pPr>
      <w:r w:rsidRPr="00BB4D10">
        <w:rPr>
          <w:rFonts w:ascii="Arial" w:hAnsi="Arial" w:cs="Arial"/>
          <w:b/>
          <w:bCs/>
          <w:color w:val="000000"/>
          <w:sz w:val="18"/>
          <w:szCs w:val="20"/>
        </w:rPr>
        <w:t xml:space="preserve">ATA DE REGISTRO DE PREÇOS </w:t>
      </w:r>
    </w:p>
    <w:p w:rsidR="00CD1DB4" w:rsidRPr="00BB4D10" w:rsidRDefault="00CD1DB4" w:rsidP="00BB4D10">
      <w:pPr>
        <w:suppressAutoHyphens/>
        <w:autoSpaceDE w:val="0"/>
        <w:autoSpaceDN w:val="0"/>
        <w:adjustRightInd w:val="0"/>
        <w:ind w:left="-567"/>
        <w:jc w:val="center"/>
        <w:rPr>
          <w:rFonts w:ascii="Arial" w:hAnsi="Arial" w:cs="Arial"/>
          <w:bCs/>
          <w:color w:val="000000"/>
          <w:sz w:val="18"/>
          <w:szCs w:val="20"/>
        </w:rPr>
      </w:pPr>
    </w:p>
    <w:p w:rsidR="00CD1DB4" w:rsidRPr="00BB4D10" w:rsidRDefault="00CD1DB4" w:rsidP="00BB4D10">
      <w:pPr>
        <w:suppressAutoHyphens/>
        <w:autoSpaceDE w:val="0"/>
        <w:autoSpaceDN w:val="0"/>
        <w:adjustRightInd w:val="0"/>
        <w:ind w:left="-567"/>
        <w:jc w:val="both"/>
        <w:rPr>
          <w:rFonts w:ascii="Arial" w:hAnsi="Arial" w:cs="Arial"/>
          <w:bCs/>
          <w:color w:val="000000"/>
          <w:sz w:val="18"/>
          <w:szCs w:val="20"/>
        </w:rPr>
      </w:pPr>
      <w:r w:rsidRPr="00BB4D10">
        <w:rPr>
          <w:rFonts w:ascii="Arial" w:hAnsi="Arial" w:cs="Arial"/>
          <w:bCs/>
          <w:color w:val="000000"/>
          <w:sz w:val="18"/>
          <w:szCs w:val="20"/>
        </w:rPr>
        <w:t xml:space="preserve">No dia </w:t>
      </w:r>
      <w:r w:rsidR="0036182A" w:rsidRPr="00BB4D10">
        <w:rPr>
          <w:rFonts w:ascii="Arial" w:hAnsi="Arial" w:cs="Arial"/>
          <w:bCs/>
          <w:color w:val="000000"/>
          <w:sz w:val="18"/>
          <w:szCs w:val="20"/>
        </w:rPr>
        <w:t>26</w:t>
      </w:r>
      <w:r w:rsidRPr="00BB4D10">
        <w:rPr>
          <w:rFonts w:ascii="Arial" w:hAnsi="Arial" w:cs="Arial"/>
          <w:bCs/>
          <w:color w:val="000000"/>
          <w:sz w:val="18"/>
          <w:szCs w:val="20"/>
        </w:rPr>
        <w:t xml:space="preserve"> de </w:t>
      </w:r>
      <w:r w:rsidR="00F801AB" w:rsidRPr="00BB4D10">
        <w:rPr>
          <w:rFonts w:ascii="Arial" w:hAnsi="Arial" w:cs="Arial"/>
          <w:bCs/>
          <w:color w:val="000000"/>
          <w:sz w:val="18"/>
          <w:szCs w:val="20"/>
        </w:rPr>
        <w:t>outubro</w:t>
      </w:r>
      <w:r w:rsidRPr="00BB4D10">
        <w:rPr>
          <w:rFonts w:ascii="Arial" w:hAnsi="Arial" w:cs="Arial"/>
          <w:bCs/>
          <w:color w:val="000000"/>
          <w:sz w:val="18"/>
          <w:szCs w:val="20"/>
        </w:rPr>
        <w:t xml:space="preserve"> de </w:t>
      </w:r>
      <w:r w:rsidR="00F801AB" w:rsidRPr="00BB4D10">
        <w:rPr>
          <w:rFonts w:ascii="Arial" w:hAnsi="Arial" w:cs="Arial"/>
          <w:bCs/>
          <w:color w:val="000000"/>
          <w:sz w:val="18"/>
          <w:szCs w:val="20"/>
        </w:rPr>
        <w:t>2017</w:t>
      </w:r>
      <w:r w:rsidRPr="00BB4D10">
        <w:rPr>
          <w:rFonts w:ascii="Arial" w:hAnsi="Arial" w:cs="Arial"/>
          <w:bCs/>
          <w:color w:val="000000"/>
          <w:sz w:val="18"/>
          <w:szCs w:val="20"/>
        </w:rPr>
        <w:t xml:space="preserve">, na </w:t>
      </w:r>
      <w:r w:rsidR="00F801AB" w:rsidRPr="00BB4D10">
        <w:rPr>
          <w:rFonts w:ascii="Arial" w:hAnsi="Arial" w:cs="Arial"/>
          <w:bCs/>
          <w:color w:val="000000"/>
          <w:sz w:val="18"/>
          <w:szCs w:val="20"/>
        </w:rPr>
        <w:t xml:space="preserve">Secretaria Municipal de Saúde da </w:t>
      </w:r>
      <w:r w:rsidRPr="00BB4D10">
        <w:rPr>
          <w:rFonts w:ascii="Arial" w:hAnsi="Arial" w:cs="Arial"/>
          <w:bCs/>
          <w:color w:val="000000"/>
          <w:sz w:val="18"/>
          <w:szCs w:val="20"/>
        </w:rPr>
        <w:t xml:space="preserve">Prefeitura </w:t>
      </w:r>
      <w:r w:rsidR="00201726" w:rsidRPr="00BB4D10">
        <w:rPr>
          <w:rFonts w:ascii="Arial" w:hAnsi="Arial" w:cs="Arial"/>
          <w:bCs/>
          <w:color w:val="000000"/>
          <w:sz w:val="18"/>
          <w:szCs w:val="20"/>
        </w:rPr>
        <w:t>de Vassouras/RJ, registrou</w:t>
      </w:r>
      <w:r w:rsidRPr="00BB4D10">
        <w:rPr>
          <w:rFonts w:ascii="Arial" w:hAnsi="Arial" w:cs="Arial"/>
          <w:bCs/>
          <w:color w:val="000000"/>
          <w:sz w:val="18"/>
          <w:szCs w:val="20"/>
        </w:rPr>
        <w:t>-se o pr</w:t>
      </w:r>
      <w:r w:rsidR="00F801AB" w:rsidRPr="00BB4D10">
        <w:rPr>
          <w:rFonts w:ascii="Arial" w:hAnsi="Arial" w:cs="Arial"/>
          <w:bCs/>
          <w:color w:val="000000"/>
          <w:sz w:val="18"/>
          <w:szCs w:val="20"/>
        </w:rPr>
        <w:t>eço da empresa</w:t>
      </w:r>
      <w:r w:rsidRPr="00BB4D10">
        <w:rPr>
          <w:rFonts w:ascii="Arial" w:hAnsi="Arial" w:cs="Arial"/>
          <w:bCs/>
          <w:color w:val="000000"/>
          <w:sz w:val="18"/>
          <w:szCs w:val="20"/>
        </w:rPr>
        <w:t>:</w:t>
      </w:r>
    </w:p>
    <w:p w:rsidR="00CD1DB4" w:rsidRPr="00BB4D10" w:rsidRDefault="0036182A" w:rsidP="00BB4D10">
      <w:pPr>
        <w:suppressAutoHyphens/>
        <w:autoSpaceDE w:val="0"/>
        <w:autoSpaceDN w:val="0"/>
        <w:adjustRightInd w:val="0"/>
        <w:ind w:left="-567"/>
        <w:jc w:val="both"/>
        <w:rPr>
          <w:rFonts w:ascii="Arial" w:hAnsi="Arial" w:cs="Arial"/>
          <w:bCs/>
          <w:color w:val="000000"/>
          <w:sz w:val="18"/>
          <w:szCs w:val="20"/>
        </w:rPr>
      </w:pPr>
      <w:r w:rsidRPr="00BB4D10">
        <w:rPr>
          <w:rFonts w:ascii="Arial" w:hAnsi="Arial" w:cs="Arial"/>
          <w:b/>
          <w:bCs/>
          <w:color w:val="000000"/>
          <w:sz w:val="18"/>
          <w:szCs w:val="20"/>
        </w:rPr>
        <w:t xml:space="preserve">RESTAURANTE GOSTO BOM DO VALE LTDA ME, </w:t>
      </w:r>
      <w:r w:rsidR="00CD1DB4" w:rsidRPr="00BB4D10">
        <w:rPr>
          <w:rFonts w:ascii="Arial" w:hAnsi="Arial" w:cs="Arial"/>
          <w:bCs/>
          <w:color w:val="000000"/>
          <w:sz w:val="18"/>
          <w:szCs w:val="20"/>
        </w:rPr>
        <w:t xml:space="preserve">com sede na </w:t>
      </w:r>
      <w:r w:rsidR="00236337" w:rsidRPr="00BB4D10">
        <w:rPr>
          <w:rFonts w:ascii="Arial" w:hAnsi="Arial" w:cs="Arial"/>
          <w:bCs/>
          <w:color w:val="000000"/>
          <w:sz w:val="18"/>
          <w:szCs w:val="20"/>
        </w:rPr>
        <w:t>Travessa Américo Brasileiro</w:t>
      </w:r>
      <w:r w:rsidR="00201726" w:rsidRPr="00BB4D10">
        <w:rPr>
          <w:rFonts w:ascii="Arial" w:hAnsi="Arial" w:cs="Arial"/>
          <w:bCs/>
          <w:color w:val="000000"/>
          <w:sz w:val="18"/>
          <w:szCs w:val="20"/>
        </w:rPr>
        <w:t xml:space="preserve">, nº </w:t>
      </w:r>
      <w:r w:rsidR="00236337" w:rsidRPr="00BB4D10">
        <w:rPr>
          <w:rFonts w:ascii="Arial" w:hAnsi="Arial" w:cs="Arial"/>
          <w:bCs/>
          <w:color w:val="000000"/>
          <w:sz w:val="18"/>
          <w:szCs w:val="20"/>
        </w:rPr>
        <w:t>50</w:t>
      </w:r>
      <w:r w:rsidR="00201726" w:rsidRPr="00BB4D10">
        <w:rPr>
          <w:rFonts w:ascii="Arial" w:hAnsi="Arial" w:cs="Arial"/>
          <w:bCs/>
          <w:color w:val="000000"/>
          <w:sz w:val="18"/>
          <w:szCs w:val="20"/>
        </w:rPr>
        <w:t xml:space="preserve">, </w:t>
      </w:r>
      <w:r w:rsidR="00236337" w:rsidRPr="00BB4D10">
        <w:rPr>
          <w:rFonts w:ascii="Arial" w:hAnsi="Arial" w:cs="Arial"/>
          <w:bCs/>
          <w:color w:val="000000"/>
          <w:sz w:val="18"/>
          <w:szCs w:val="20"/>
        </w:rPr>
        <w:t>Centro</w:t>
      </w:r>
      <w:r w:rsidR="00201726" w:rsidRPr="00BB4D10">
        <w:rPr>
          <w:rFonts w:ascii="Arial" w:hAnsi="Arial" w:cs="Arial"/>
          <w:bCs/>
          <w:color w:val="000000"/>
          <w:sz w:val="18"/>
          <w:szCs w:val="20"/>
        </w:rPr>
        <w:t>, V</w:t>
      </w:r>
      <w:r w:rsidR="00236337" w:rsidRPr="00BB4D10">
        <w:rPr>
          <w:rFonts w:ascii="Arial" w:hAnsi="Arial" w:cs="Arial"/>
          <w:bCs/>
          <w:color w:val="000000"/>
          <w:sz w:val="18"/>
          <w:szCs w:val="20"/>
        </w:rPr>
        <w:t>assouras</w:t>
      </w:r>
      <w:r w:rsidR="00201726" w:rsidRPr="00BB4D10">
        <w:rPr>
          <w:rFonts w:ascii="Arial" w:hAnsi="Arial" w:cs="Arial"/>
          <w:bCs/>
          <w:color w:val="000000"/>
          <w:sz w:val="18"/>
          <w:szCs w:val="20"/>
        </w:rPr>
        <w:t>\RJ</w:t>
      </w:r>
      <w:r w:rsidR="00CD1DB4" w:rsidRPr="00BB4D10">
        <w:rPr>
          <w:rFonts w:ascii="Arial" w:hAnsi="Arial" w:cs="Arial"/>
          <w:bCs/>
          <w:color w:val="000000"/>
          <w:sz w:val="18"/>
          <w:szCs w:val="20"/>
        </w:rPr>
        <w:t xml:space="preserve">, inscrita no CNPJ/MF sob o n° </w:t>
      </w:r>
      <w:r w:rsidR="00236337" w:rsidRPr="00BB4D10">
        <w:rPr>
          <w:rFonts w:ascii="Arial" w:hAnsi="Arial" w:cs="Arial"/>
          <w:bCs/>
          <w:color w:val="000000"/>
          <w:sz w:val="18"/>
          <w:szCs w:val="20"/>
        </w:rPr>
        <w:t>08.852.122/0001-18</w:t>
      </w:r>
      <w:r w:rsidR="00CD1DB4" w:rsidRPr="00BB4D10">
        <w:rPr>
          <w:rFonts w:ascii="Arial" w:hAnsi="Arial" w:cs="Arial"/>
          <w:bCs/>
          <w:color w:val="000000"/>
          <w:sz w:val="18"/>
          <w:szCs w:val="20"/>
        </w:rPr>
        <w:t>, neste ato representada pel</w:t>
      </w:r>
      <w:r w:rsidR="00C20594" w:rsidRPr="00BB4D10">
        <w:rPr>
          <w:rFonts w:ascii="Arial" w:hAnsi="Arial" w:cs="Arial"/>
          <w:bCs/>
          <w:color w:val="000000"/>
          <w:sz w:val="18"/>
          <w:szCs w:val="20"/>
        </w:rPr>
        <w:t>a</w:t>
      </w:r>
      <w:r w:rsidR="00CD1DB4" w:rsidRPr="00BB4D10">
        <w:rPr>
          <w:rFonts w:ascii="Arial" w:hAnsi="Arial" w:cs="Arial"/>
          <w:bCs/>
          <w:color w:val="000000"/>
          <w:sz w:val="18"/>
          <w:szCs w:val="20"/>
        </w:rPr>
        <w:t xml:space="preserve"> </w:t>
      </w:r>
      <w:r w:rsidR="00C20594" w:rsidRPr="00BB4D10">
        <w:rPr>
          <w:rFonts w:ascii="Arial" w:hAnsi="Arial" w:cs="Arial"/>
          <w:bCs/>
          <w:color w:val="000000"/>
          <w:sz w:val="18"/>
          <w:szCs w:val="20"/>
        </w:rPr>
        <w:t>Sr</w:t>
      </w:r>
      <w:r w:rsidR="00294C20" w:rsidRPr="00BB4D10">
        <w:rPr>
          <w:rFonts w:ascii="Arial" w:hAnsi="Arial" w:cs="Arial"/>
          <w:bCs/>
          <w:color w:val="000000"/>
          <w:sz w:val="18"/>
          <w:szCs w:val="20"/>
        </w:rPr>
        <w:t>.</w:t>
      </w:r>
      <w:r w:rsidR="00201726" w:rsidRPr="00BB4D10">
        <w:rPr>
          <w:rFonts w:ascii="Arial" w:hAnsi="Arial" w:cs="Arial"/>
          <w:bCs/>
          <w:color w:val="000000"/>
          <w:sz w:val="18"/>
          <w:szCs w:val="20"/>
        </w:rPr>
        <w:t xml:space="preserve"> </w:t>
      </w:r>
      <w:r w:rsidR="00236337" w:rsidRPr="00BB4D10">
        <w:rPr>
          <w:rFonts w:ascii="Arial" w:hAnsi="Arial" w:cs="Arial"/>
          <w:bCs/>
          <w:color w:val="000000"/>
          <w:sz w:val="18"/>
          <w:szCs w:val="20"/>
        </w:rPr>
        <w:t>Carlos Antônio de Castro</w:t>
      </w:r>
      <w:r w:rsidR="00CD1DB4" w:rsidRPr="00BB4D10">
        <w:rPr>
          <w:rFonts w:ascii="Arial" w:hAnsi="Arial" w:cs="Arial"/>
          <w:bCs/>
          <w:color w:val="000000"/>
          <w:sz w:val="18"/>
          <w:szCs w:val="20"/>
        </w:rPr>
        <w:t xml:space="preserve">, portador de RG n° </w:t>
      </w:r>
      <w:r w:rsidR="00236337" w:rsidRPr="00BB4D10">
        <w:rPr>
          <w:rFonts w:ascii="Arial" w:hAnsi="Arial" w:cs="Arial"/>
          <w:bCs/>
          <w:color w:val="000000"/>
          <w:sz w:val="18"/>
          <w:szCs w:val="20"/>
        </w:rPr>
        <w:t>08352955-2</w:t>
      </w:r>
      <w:r w:rsidR="00CD1DB4" w:rsidRPr="00BB4D10">
        <w:rPr>
          <w:rFonts w:ascii="Arial" w:hAnsi="Arial" w:cs="Arial"/>
          <w:bCs/>
          <w:color w:val="000000"/>
          <w:sz w:val="18"/>
          <w:szCs w:val="20"/>
        </w:rPr>
        <w:t xml:space="preserve"> e do CPF n°</w:t>
      </w:r>
      <w:r w:rsidR="00236337" w:rsidRPr="00BB4D10">
        <w:rPr>
          <w:rFonts w:ascii="Arial" w:hAnsi="Arial" w:cs="Arial"/>
          <w:bCs/>
          <w:color w:val="000000"/>
          <w:sz w:val="18"/>
          <w:szCs w:val="20"/>
        </w:rPr>
        <w:t>005</w:t>
      </w:r>
      <w:r w:rsidR="00C20594" w:rsidRPr="00BB4D10">
        <w:rPr>
          <w:rFonts w:ascii="Arial" w:hAnsi="Arial" w:cs="Arial"/>
          <w:bCs/>
          <w:color w:val="000000"/>
          <w:sz w:val="18"/>
          <w:szCs w:val="20"/>
        </w:rPr>
        <w:t>.</w:t>
      </w:r>
      <w:r w:rsidR="00236337" w:rsidRPr="00BB4D10">
        <w:rPr>
          <w:rFonts w:ascii="Arial" w:hAnsi="Arial" w:cs="Arial"/>
          <w:bCs/>
          <w:color w:val="000000"/>
          <w:sz w:val="18"/>
          <w:szCs w:val="20"/>
        </w:rPr>
        <w:t>575</w:t>
      </w:r>
      <w:r w:rsidR="00C20594" w:rsidRPr="00BB4D10">
        <w:rPr>
          <w:rFonts w:ascii="Arial" w:hAnsi="Arial" w:cs="Arial"/>
          <w:bCs/>
          <w:color w:val="000000"/>
          <w:sz w:val="18"/>
          <w:szCs w:val="20"/>
        </w:rPr>
        <w:t>.</w:t>
      </w:r>
      <w:r w:rsidR="00236337" w:rsidRPr="00BB4D10">
        <w:rPr>
          <w:rFonts w:ascii="Arial" w:hAnsi="Arial" w:cs="Arial"/>
          <w:bCs/>
          <w:color w:val="000000"/>
          <w:sz w:val="18"/>
          <w:szCs w:val="20"/>
        </w:rPr>
        <w:t>117</w:t>
      </w:r>
      <w:r w:rsidR="00C20594" w:rsidRPr="00BB4D10">
        <w:rPr>
          <w:rFonts w:ascii="Arial" w:hAnsi="Arial" w:cs="Arial"/>
          <w:bCs/>
          <w:color w:val="000000"/>
          <w:sz w:val="18"/>
          <w:szCs w:val="20"/>
        </w:rPr>
        <w:t>-</w:t>
      </w:r>
      <w:r w:rsidR="00236337" w:rsidRPr="00BB4D10">
        <w:rPr>
          <w:rFonts w:ascii="Arial" w:hAnsi="Arial" w:cs="Arial"/>
          <w:bCs/>
          <w:color w:val="000000"/>
          <w:sz w:val="18"/>
          <w:szCs w:val="20"/>
        </w:rPr>
        <w:t>2</w:t>
      </w:r>
      <w:r w:rsidR="00C20594" w:rsidRPr="00BB4D10">
        <w:rPr>
          <w:rFonts w:ascii="Arial" w:hAnsi="Arial" w:cs="Arial"/>
          <w:bCs/>
          <w:color w:val="000000"/>
          <w:sz w:val="18"/>
          <w:szCs w:val="20"/>
        </w:rPr>
        <w:t>0</w:t>
      </w:r>
      <w:r w:rsidR="00CD1DB4" w:rsidRPr="00BB4D10">
        <w:rPr>
          <w:rFonts w:ascii="Arial" w:hAnsi="Arial" w:cs="Arial"/>
          <w:bCs/>
          <w:color w:val="000000"/>
          <w:sz w:val="18"/>
          <w:szCs w:val="20"/>
        </w:rPr>
        <w:t xml:space="preserve">, para eventual </w:t>
      </w:r>
      <w:r w:rsidR="00236337" w:rsidRPr="00BB4D10">
        <w:rPr>
          <w:rFonts w:ascii="Arial" w:hAnsi="Arial" w:cs="Arial"/>
          <w:bCs/>
          <w:color w:val="000000"/>
          <w:sz w:val="18"/>
          <w:szCs w:val="20"/>
        </w:rPr>
        <w:t>contratação de empresa especializada no ramo de alimentação, para fornecimento de refeições embaladas (tipo quentinha comercial), para atender os serviços administrados pela Secretaria Municipal de Saúde</w:t>
      </w:r>
      <w:r w:rsidR="00CD1DB4" w:rsidRPr="00BB4D10">
        <w:rPr>
          <w:rFonts w:ascii="Arial" w:hAnsi="Arial" w:cs="Arial"/>
          <w:bCs/>
          <w:color w:val="000000"/>
          <w:sz w:val="18"/>
          <w:szCs w:val="20"/>
        </w:rPr>
        <w:t xml:space="preserve">, na forma do quadro abaixo, pelo menor preço </w:t>
      </w:r>
      <w:r w:rsidR="00236337" w:rsidRPr="00BB4D10">
        <w:rPr>
          <w:rFonts w:ascii="Arial" w:hAnsi="Arial" w:cs="Arial"/>
          <w:bCs/>
          <w:color w:val="000000"/>
          <w:sz w:val="18"/>
          <w:szCs w:val="20"/>
        </w:rPr>
        <w:t>global</w:t>
      </w:r>
      <w:r w:rsidR="00CD1DB4" w:rsidRPr="00BB4D10">
        <w:rPr>
          <w:rFonts w:ascii="Arial" w:hAnsi="Arial" w:cs="Arial"/>
          <w:bCs/>
          <w:color w:val="000000"/>
          <w:sz w:val="18"/>
          <w:szCs w:val="20"/>
        </w:rPr>
        <w:t xml:space="preserve">, decorrente do Pregão Presencial n° </w:t>
      </w:r>
      <w:r w:rsidR="00201726" w:rsidRPr="00BB4D10">
        <w:rPr>
          <w:rFonts w:ascii="Arial" w:hAnsi="Arial" w:cs="Arial"/>
          <w:bCs/>
          <w:color w:val="000000"/>
          <w:sz w:val="18"/>
          <w:szCs w:val="20"/>
        </w:rPr>
        <w:t>01</w:t>
      </w:r>
      <w:r w:rsidR="00236337" w:rsidRPr="00BB4D10">
        <w:rPr>
          <w:rFonts w:ascii="Arial" w:hAnsi="Arial" w:cs="Arial"/>
          <w:bCs/>
          <w:color w:val="000000"/>
          <w:sz w:val="18"/>
          <w:szCs w:val="20"/>
        </w:rPr>
        <w:t>8</w:t>
      </w:r>
      <w:r w:rsidR="00CD1DB4" w:rsidRPr="00BB4D10">
        <w:rPr>
          <w:rFonts w:ascii="Arial" w:hAnsi="Arial" w:cs="Arial"/>
          <w:bCs/>
          <w:color w:val="000000"/>
          <w:sz w:val="18"/>
          <w:szCs w:val="20"/>
        </w:rPr>
        <w:t xml:space="preserve"> / 2017 para Sistema de Registro de Preços. As especificações constantes do Edital de</w:t>
      </w:r>
      <w:r w:rsidR="00960630" w:rsidRPr="00BB4D10">
        <w:rPr>
          <w:rFonts w:ascii="Arial" w:hAnsi="Arial" w:cs="Arial"/>
          <w:bCs/>
          <w:color w:val="000000"/>
          <w:sz w:val="18"/>
          <w:szCs w:val="20"/>
        </w:rPr>
        <w:t xml:space="preserve"> Pregão Presencial</w:t>
      </w:r>
      <w:r w:rsidR="00CD1DB4" w:rsidRPr="00BB4D10">
        <w:rPr>
          <w:rFonts w:ascii="Arial" w:hAnsi="Arial" w:cs="Arial"/>
          <w:bCs/>
          <w:color w:val="000000"/>
          <w:sz w:val="18"/>
          <w:szCs w:val="20"/>
        </w:rPr>
        <w:t>, assim como os termos da Proposta Comercial – Anexo I, integram esta Ata de Registro de Preços, independentemente da transcrição. O prazo de vigência do registro de preços será de 12 (doze) meses, contados da assinatura desta Ata.</w:t>
      </w:r>
    </w:p>
    <w:tbl>
      <w:tblPr>
        <w:tblW w:w="9781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"/>
        <w:gridCol w:w="4327"/>
        <w:gridCol w:w="851"/>
        <w:gridCol w:w="992"/>
        <w:gridCol w:w="1559"/>
        <w:gridCol w:w="1559"/>
      </w:tblGrid>
      <w:tr w:rsidR="00236337" w:rsidRPr="00294C20" w:rsidTr="00555261">
        <w:trPr>
          <w:trHeight w:val="798"/>
        </w:trPr>
        <w:tc>
          <w:tcPr>
            <w:tcW w:w="493" w:type="dxa"/>
            <w:shd w:val="clear" w:color="auto" w:fill="auto"/>
            <w:vAlign w:val="center"/>
          </w:tcPr>
          <w:p w:rsidR="00236337" w:rsidRPr="00294C20" w:rsidRDefault="00236337" w:rsidP="005552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4C20">
              <w:rPr>
                <w:rFonts w:ascii="Arial" w:hAnsi="Arial" w:cs="Arial"/>
                <w:sz w:val="18"/>
                <w:szCs w:val="18"/>
              </w:rPr>
              <w:t>Item</w:t>
            </w:r>
          </w:p>
        </w:tc>
        <w:tc>
          <w:tcPr>
            <w:tcW w:w="4327" w:type="dxa"/>
            <w:shd w:val="clear" w:color="auto" w:fill="auto"/>
            <w:vAlign w:val="center"/>
          </w:tcPr>
          <w:p w:rsidR="00236337" w:rsidRPr="00294C20" w:rsidRDefault="00236337" w:rsidP="005552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4C20">
              <w:rPr>
                <w:rFonts w:ascii="Arial" w:hAnsi="Arial" w:cs="Arial"/>
                <w:sz w:val="18"/>
                <w:szCs w:val="18"/>
              </w:rPr>
              <w:t>Descrição Resumida</w:t>
            </w:r>
          </w:p>
        </w:tc>
        <w:tc>
          <w:tcPr>
            <w:tcW w:w="851" w:type="dxa"/>
            <w:vAlign w:val="center"/>
          </w:tcPr>
          <w:p w:rsidR="00236337" w:rsidRPr="00294C20" w:rsidRDefault="00236337" w:rsidP="005552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4C20">
              <w:rPr>
                <w:rFonts w:ascii="Arial" w:hAnsi="Arial" w:cs="Arial"/>
                <w:sz w:val="18"/>
                <w:szCs w:val="18"/>
              </w:rPr>
              <w:t>Unidade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6337" w:rsidRPr="00294C20" w:rsidRDefault="00236337" w:rsidP="005552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94C20">
              <w:rPr>
                <w:rFonts w:ascii="Arial" w:hAnsi="Arial" w:cs="Arial"/>
                <w:sz w:val="18"/>
                <w:szCs w:val="18"/>
              </w:rPr>
              <w:t>Quanti-dade</w:t>
            </w:r>
            <w:proofErr w:type="spellEnd"/>
          </w:p>
        </w:tc>
        <w:tc>
          <w:tcPr>
            <w:tcW w:w="1559" w:type="dxa"/>
            <w:vAlign w:val="center"/>
          </w:tcPr>
          <w:p w:rsidR="00236337" w:rsidRPr="00294C20" w:rsidRDefault="00236337" w:rsidP="005552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4C20">
              <w:rPr>
                <w:rFonts w:ascii="Arial" w:hAnsi="Arial" w:cs="Arial"/>
                <w:sz w:val="18"/>
                <w:szCs w:val="18"/>
              </w:rPr>
              <w:t>Valor</w:t>
            </w:r>
          </w:p>
          <w:p w:rsidR="00236337" w:rsidRPr="00294C20" w:rsidRDefault="00236337" w:rsidP="005552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4C20">
              <w:rPr>
                <w:rFonts w:ascii="Arial" w:hAnsi="Arial" w:cs="Arial"/>
                <w:sz w:val="18"/>
                <w:szCs w:val="18"/>
              </w:rPr>
              <w:t>Unitário</w:t>
            </w:r>
          </w:p>
          <w:p w:rsidR="00236337" w:rsidRPr="00294C20" w:rsidRDefault="00236337" w:rsidP="005552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4C20">
              <w:rPr>
                <w:rFonts w:ascii="Arial" w:hAnsi="Arial" w:cs="Arial"/>
                <w:sz w:val="18"/>
                <w:szCs w:val="18"/>
              </w:rPr>
              <w:t>R$</w:t>
            </w:r>
          </w:p>
        </w:tc>
        <w:tc>
          <w:tcPr>
            <w:tcW w:w="1559" w:type="dxa"/>
            <w:vAlign w:val="center"/>
          </w:tcPr>
          <w:p w:rsidR="00236337" w:rsidRPr="00294C20" w:rsidRDefault="00236337" w:rsidP="005552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4C20">
              <w:rPr>
                <w:rFonts w:ascii="Arial" w:hAnsi="Arial" w:cs="Arial"/>
                <w:sz w:val="18"/>
                <w:szCs w:val="18"/>
              </w:rPr>
              <w:t xml:space="preserve">Valor </w:t>
            </w:r>
          </w:p>
          <w:p w:rsidR="00236337" w:rsidRPr="00294C20" w:rsidRDefault="00236337" w:rsidP="005552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4C20">
              <w:rPr>
                <w:rFonts w:ascii="Arial" w:hAnsi="Arial" w:cs="Arial"/>
                <w:sz w:val="18"/>
                <w:szCs w:val="18"/>
              </w:rPr>
              <w:t>Total</w:t>
            </w:r>
          </w:p>
          <w:p w:rsidR="00236337" w:rsidRPr="00294C20" w:rsidRDefault="00236337" w:rsidP="005552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4C20">
              <w:rPr>
                <w:rFonts w:ascii="Arial" w:hAnsi="Arial" w:cs="Arial"/>
                <w:sz w:val="18"/>
                <w:szCs w:val="18"/>
              </w:rPr>
              <w:t>R$</w:t>
            </w:r>
          </w:p>
        </w:tc>
      </w:tr>
      <w:tr w:rsidR="00236337" w:rsidRPr="00294C20" w:rsidTr="00555261">
        <w:trPr>
          <w:trHeight w:val="257"/>
        </w:trPr>
        <w:tc>
          <w:tcPr>
            <w:tcW w:w="493" w:type="dxa"/>
            <w:shd w:val="clear" w:color="auto" w:fill="auto"/>
            <w:noWrap/>
            <w:vAlign w:val="center"/>
          </w:tcPr>
          <w:p w:rsidR="00236337" w:rsidRPr="00294C20" w:rsidRDefault="00236337" w:rsidP="005552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4C2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327" w:type="dxa"/>
            <w:shd w:val="clear" w:color="auto" w:fill="auto"/>
            <w:vAlign w:val="center"/>
          </w:tcPr>
          <w:p w:rsidR="00236337" w:rsidRPr="00294C20" w:rsidRDefault="00236337" w:rsidP="0055526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94C20">
              <w:rPr>
                <w:rFonts w:ascii="Calibri" w:hAnsi="Calibri" w:cs="Arial"/>
                <w:sz w:val="16"/>
                <w:szCs w:val="16"/>
              </w:rPr>
              <w:t xml:space="preserve">Quentinha com Carne (250gr): Bovina, </w:t>
            </w:r>
            <w:proofErr w:type="gramStart"/>
            <w:r w:rsidRPr="00294C20">
              <w:rPr>
                <w:rFonts w:ascii="Calibri" w:hAnsi="Calibri" w:cs="Arial"/>
                <w:sz w:val="16"/>
                <w:szCs w:val="16"/>
              </w:rPr>
              <w:t>ou Suína</w:t>
            </w:r>
            <w:proofErr w:type="gramEnd"/>
            <w:r w:rsidRPr="00294C20">
              <w:rPr>
                <w:rFonts w:ascii="Calibri" w:hAnsi="Calibri" w:cs="Arial"/>
                <w:sz w:val="16"/>
                <w:szCs w:val="16"/>
              </w:rPr>
              <w:t xml:space="preserve"> ou Peixe.                                   Acompanhamentos: Arroz Tipo Branco (150gr) e Feijão (100gr) acompanhado </w:t>
            </w:r>
            <w:proofErr w:type="gramStart"/>
            <w:r w:rsidRPr="00294C20">
              <w:rPr>
                <w:rFonts w:ascii="Calibri" w:hAnsi="Calibri" w:cs="Arial"/>
                <w:sz w:val="16"/>
                <w:szCs w:val="16"/>
              </w:rPr>
              <w:t>de  Farofa</w:t>
            </w:r>
            <w:proofErr w:type="gramEnd"/>
            <w:r w:rsidRPr="00294C20">
              <w:rPr>
                <w:rFonts w:ascii="Calibri" w:hAnsi="Calibri" w:cs="Arial"/>
                <w:sz w:val="16"/>
                <w:szCs w:val="16"/>
              </w:rPr>
              <w:t xml:space="preserve">, ou Macarrão, ou Batata Frita, ou Purê de Batata; Salada Variada, Contendo no Mínimo 3 Ingredientes; Abóbora Madura, ou Abobrinha Verde, ou Jiló, ou Quiabo, ou Aipim, ou Bata Doce, ou Vagem ,ou Chuchu, ou Couve-Flor, ou Tomate, ou Verdura de Folha. Acompanhada de um Suco de Guaraná, Uva ou Laranja de 200ml e uma Fruta (Maça, Pêra, Laranja ou Banana). </w:t>
            </w:r>
            <w:r w:rsidRPr="00294C20">
              <w:rPr>
                <w:rFonts w:ascii="Calibri" w:hAnsi="Calibri" w:cs="Arial"/>
                <w:b/>
                <w:bCs/>
                <w:sz w:val="16"/>
                <w:szCs w:val="16"/>
              </w:rPr>
              <w:t>PARA ATENDER OS PLANTONISTAS DO SAMU 192 E OS USUÁRIOS DO CAPS I</w:t>
            </w:r>
          </w:p>
        </w:tc>
        <w:tc>
          <w:tcPr>
            <w:tcW w:w="851" w:type="dxa"/>
            <w:vAlign w:val="center"/>
          </w:tcPr>
          <w:p w:rsidR="00236337" w:rsidRPr="00294C20" w:rsidRDefault="00236337" w:rsidP="005552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4C20">
              <w:rPr>
                <w:rFonts w:ascii="Arial" w:hAnsi="Arial" w:cs="Arial"/>
                <w:sz w:val="18"/>
                <w:szCs w:val="18"/>
              </w:rPr>
              <w:t>Unid.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6337" w:rsidRPr="00294C20" w:rsidRDefault="00236337" w:rsidP="00555261">
            <w:pPr>
              <w:jc w:val="center"/>
              <w:rPr>
                <w:rFonts w:ascii="Arial" w:hAnsi="Arial" w:cs="Arial"/>
              </w:rPr>
            </w:pPr>
            <w:r w:rsidRPr="00294C20">
              <w:rPr>
                <w:rFonts w:ascii="Arial" w:hAnsi="Arial" w:cs="Arial"/>
              </w:rPr>
              <w:t>12.915</w:t>
            </w:r>
          </w:p>
        </w:tc>
        <w:tc>
          <w:tcPr>
            <w:tcW w:w="1559" w:type="dxa"/>
            <w:vAlign w:val="center"/>
          </w:tcPr>
          <w:p w:rsidR="00236337" w:rsidRPr="00294C20" w:rsidRDefault="00236337" w:rsidP="00555261">
            <w:pPr>
              <w:jc w:val="center"/>
              <w:rPr>
                <w:rFonts w:ascii="Arial" w:hAnsi="Arial" w:cs="Arial"/>
              </w:rPr>
            </w:pPr>
            <w:r w:rsidRPr="00294C20">
              <w:rPr>
                <w:rFonts w:ascii="Arial" w:hAnsi="Arial" w:cs="Arial"/>
              </w:rPr>
              <w:t>17,50</w:t>
            </w:r>
          </w:p>
        </w:tc>
        <w:tc>
          <w:tcPr>
            <w:tcW w:w="1559" w:type="dxa"/>
            <w:vAlign w:val="center"/>
          </w:tcPr>
          <w:p w:rsidR="00236337" w:rsidRPr="00294C20" w:rsidRDefault="00236337" w:rsidP="00555261">
            <w:pPr>
              <w:jc w:val="center"/>
              <w:rPr>
                <w:rFonts w:ascii="Arial" w:hAnsi="Arial" w:cs="Arial"/>
              </w:rPr>
            </w:pPr>
            <w:r w:rsidRPr="00294C20">
              <w:rPr>
                <w:rFonts w:ascii="Arial" w:hAnsi="Arial" w:cs="Arial"/>
              </w:rPr>
              <w:t>226.012,50</w:t>
            </w:r>
          </w:p>
        </w:tc>
      </w:tr>
      <w:tr w:rsidR="00236337" w:rsidRPr="00294C20" w:rsidTr="00555261">
        <w:trPr>
          <w:trHeight w:val="257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337" w:rsidRPr="00294C20" w:rsidRDefault="00236337" w:rsidP="005552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4C2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337" w:rsidRPr="00294C20" w:rsidRDefault="00236337" w:rsidP="0055526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94C20">
              <w:rPr>
                <w:rFonts w:ascii="Calibri" w:hAnsi="Calibri" w:cs="Arial"/>
                <w:sz w:val="16"/>
                <w:szCs w:val="16"/>
              </w:rPr>
              <w:t>Marmitex Nº8/Fechamento Manual.            Carne (250gr): Bovina Assada e Recheada Acompanhamentos: Arroz do Tipo Branco; 10gr de Feijão (Tuto c/ Molho de Linguiça); Cinco pedaços de Batata Douradas; 1 Fruta (Maça ou Tangerina) Lavada e Embalada Separadamente; 1 Garrafa D'Água de 500ml descartável; 1 Refrigerante ou Suco de 200ml. Cada Refeição Deverá ser Acompanhada de (1) Uma Faca Plástica Incolor Reforçada; (1) Um Garfo Plástico Incolor Reforçado; (2) Dois Guardanapos.                                                    P</w:t>
            </w:r>
            <w:r w:rsidRPr="00294C20">
              <w:rPr>
                <w:rFonts w:ascii="Calibri" w:hAnsi="Calibri" w:cs="Arial"/>
                <w:b/>
                <w:bCs/>
                <w:sz w:val="16"/>
                <w:szCs w:val="16"/>
              </w:rPr>
              <w:t>ARA ATENDER AO CENTRO DE VIGILÂNCIA EM SAÚDE EM ÉPOCA DE CAMPANHA DE VACINAÇÃO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337" w:rsidRPr="00294C20" w:rsidRDefault="00236337" w:rsidP="005552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4C20">
              <w:rPr>
                <w:rFonts w:ascii="Arial" w:hAnsi="Arial" w:cs="Arial"/>
                <w:sz w:val="18"/>
                <w:szCs w:val="18"/>
              </w:rPr>
              <w:t>Unid.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337" w:rsidRPr="00294C20" w:rsidRDefault="00236337" w:rsidP="00555261">
            <w:pPr>
              <w:jc w:val="center"/>
              <w:rPr>
                <w:rFonts w:ascii="Arial" w:hAnsi="Arial" w:cs="Arial"/>
              </w:rPr>
            </w:pPr>
            <w:r w:rsidRPr="00294C20">
              <w:rPr>
                <w:rFonts w:ascii="Arial" w:hAnsi="Arial" w:cs="Arial"/>
              </w:rPr>
              <w:t>1.600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337" w:rsidRPr="00294C20" w:rsidRDefault="00236337" w:rsidP="00555261">
            <w:pPr>
              <w:jc w:val="center"/>
              <w:rPr>
                <w:rFonts w:ascii="Arial" w:hAnsi="Arial" w:cs="Arial"/>
              </w:rPr>
            </w:pPr>
            <w:r w:rsidRPr="00294C20">
              <w:rPr>
                <w:rFonts w:ascii="Arial" w:hAnsi="Arial" w:cs="Arial"/>
              </w:rPr>
              <w:t>18,11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337" w:rsidRPr="00294C20" w:rsidRDefault="00236337" w:rsidP="00555261">
            <w:pPr>
              <w:jc w:val="center"/>
              <w:rPr>
                <w:rFonts w:ascii="Arial" w:hAnsi="Arial" w:cs="Arial"/>
              </w:rPr>
            </w:pPr>
            <w:r w:rsidRPr="00294C20">
              <w:rPr>
                <w:rFonts w:ascii="Arial" w:hAnsi="Arial" w:cs="Arial"/>
              </w:rPr>
              <w:t>28.976,00</w:t>
            </w:r>
          </w:p>
        </w:tc>
      </w:tr>
    </w:tbl>
    <w:p w:rsidR="00BB4D10" w:rsidRDefault="00BB4D10" w:rsidP="00BB4D10">
      <w:pPr>
        <w:suppressAutoHyphens/>
        <w:autoSpaceDE w:val="0"/>
        <w:autoSpaceDN w:val="0"/>
        <w:adjustRightInd w:val="0"/>
        <w:ind w:left="-567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CD1DB4" w:rsidRPr="00BB4D10" w:rsidRDefault="00236337" w:rsidP="00BB4D10">
      <w:pPr>
        <w:suppressAutoHyphens/>
        <w:autoSpaceDE w:val="0"/>
        <w:autoSpaceDN w:val="0"/>
        <w:adjustRightInd w:val="0"/>
        <w:ind w:left="-567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BB4D10">
        <w:rPr>
          <w:rFonts w:ascii="Arial" w:hAnsi="Arial" w:cs="Arial"/>
          <w:bCs/>
          <w:color w:val="000000"/>
          <w:sz w:val="18"/>
          <w:szCs w:val="18"/>
        </w:rPr>
        <w:t>VALOR TOTAL: R$ 254.988.50 (duzentos e cinq</w:t>
      </w:r>
      <w:r w:rsidR="00294C20" w:rsidRPr="00BB4D10">
        <w:rPr>
          <w:rFonts w:ascii="Arial" w:hAnsi="Arial" w:cs="Arial"/>
          <w:bCs/>
          <w:color w:val="000000"/>
          <w:sz w:val="18"/>
          <w:szCs w:val="18"/>
        </w:rPr>
        <w:t>u</w:t>
      </w:r>
      <w:r w:rsidRPr="00BB4D10">
        <w:rPr>
          <w:rFonts w:ascii="Arial" w:hAnsi="Arial" w:cs="Arial"/>
          <w:bCs/>
          <w:color w:val="000000"/>
          <w:sz w:val="18"/>
          <w:szCs w:val="18"/>
        </w:rPr>
        <w:t>enta e quatro mil</w:t>
      </w:r>
      <w:r w:rsidR="00294C20" w:rsidRPr="00BB4D10">
        <w:rPr>
          <w:rFonts w:ascii="Arial" w:hAnsi="Arial" w:cs="Arial"/>
          <w:bCs/>
          <w:color w:val="000000"/>
          <w:sz w:val="18"/>
          <w:szCs w:val="18"/>
        </w:rPr>
        <w:t>,</w:t>
      </w:r>
      <w:r w:rsidRPr="00BB4D10">
        <w:rPr>
          <w:rFonts w:ascii="Arial" w:hAnsi="Arial" w:cs="Arial"/>
          <w:bCs/>
          <w:color w:val="000000"/>
          <w:sz w:val="18"/>
          <w:szCs w:val="18"/>
        </w:rPr>
        <w:t xml:space="preserve"> novecentos e oitenta e oito reais e cinquenta centavos).</w:t>
      </w:r>
    </w:p>
    <w:p w:rsidR="00236337" w:rsidRPr="00BB4D10" w:rsidRDefault="00236337" w:rsidP="00BB4D10">
      <w:pPr>
        <w:suppressAutoHyphens/>
        <w:autoSpaceDE w:val="0"/>
        <w:autoSpaceDN w:val="0"/>
        <w:adjustRightInd w:val="0"/>
        <w:ind w:left="-567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294C20" w:rsidRPr="00BB4D10" w:rsidRDefault="00294C20" w:rsidP="00BB4D10">
      <w:pPr>
        <w:ind w:left="-567"/>
        <w:jc w:val="both"/>
        <w:rPr>
          <w:rFonts w:ascii="Arial" w:hAnsi="Arial" w:cs="Arial"/>
          <w:color w:val="000000"/>
          <w:sz w:val="18"/>
          <w:szCs w:val="18"/>
        </w:rPr>
      </w:pPr>
      <w:r w:rsidRPr="00BB4D10">
        <w:rPr>
          <w:rFonts w:ascii="Arial" w:hAnsi="Arial" w:cs="Arial"/>
          <w:color w:val="000000"/>
          <w:sz w:val="18"/>
          <w:szCs w:val="18"/>
        </w:rPr>
        <w:t>– A Nota de Empenho, acompanhada da solicitação do serviço, será enviada ao adjudicatário com antecedência mínima de 03 (três) dias da data em que o fornecimento deverá ocorrer.</w:t>
      </w:r>
    </w:p>
    <w:p w:rsidR="00294C20" w:rsidRPr="00BB4D10" w:rsidRDefault="00294C20" w:rsidP="00BB4D10">
      <w:pPr>
        <w:ind w:left="-567"/>
        <w:jc w:val="both"/>
        <w:rPr>
          <w:rFonts w:ascii="Arial" w:hAnsi="Arial" w:cs="Arial"/>
          <w:color w:val="000000"/>
          <w:sz w:val="18"/>
          <w:szCs w:val="18"/>
        </w:rPr>
      </w:pPr>
      <w:r w:rsidRPr="00BB4D10">
        <w:rPr>
          <w:rFonts w:ascii="Arial" w:hAnsi="Arial" w:cs="Arial"/>
          <w:color w:val="000000"/>
          <w:sz w:val="18"/>
          <w:szCs w:val="18"/>
        </w:rPr>
        <w:t>- As refeições fornecidas pela empresa deverão se encontrar dentro das especificações estabelecidas e definidas no Termo de Referência, sendo que as mesmas estarão sujeitas a não aceitação pela CONTRATANTE, a qual caberá direito de recusa, caso as mesmas não estejam de acordo com o especificado.</w:t>
      </w:r>
    </w:p>
    <w:p w:rsidR="00294C20" w:rsidRPr="00BB4D10" w:rsidRDefault="00294C20" w:rsidP="00BB4D10">
      <w:pPr>
        <w:ind w:left="-567"/>
        <w:jc w:val="both"/>
        <w:rPr>
          <w:rFonts w:ascii="Arial" w:hAnsi="Arial" w:cs="Arial"/>
          <w:color w:val="000000"/>
          <w:sz w:val="18"/>
          <w:szCs w:val="18"/>
        </w:rPr>
      </w:pPr>
      <w:r w:rsidRPr="00BB4D10">
        <w:rPr>
          <w:rFonts w:ascii="Arial" w:hAnsi="Arial" w:cs="Arial"/>
          <w:color w:val="000000"/>
          <w:sz w:val="18"/>
          <w:szCs w:val="18"/>
        </w:rPr>
        <w:t>– A CONTRATANTE Acompanhará e fiscalizará a execução do Contrato, bem como, atestará na Nota Fiscal a efetiva execução do objeto, conforme disposto neste Edital.</w:t>
      </w:r>
    </w:p>
    <w:p w:rsidR="00294C20" w:rsidRPr="00BB4D10" w:rsidRDefault="00294C20" w:rsidP="00BB4D10">
      <w:pPr>
        <w:ind w:left="-567"/>
        <w:jc w:val="both"/>
        <w:rPr>
          <w:rFonts w:ascii="Arial" w:hAnsi="Arial" w:cs="Arial"/>
          <w:color w:val="000000"/>
          <w:sz w:val="18"/>
          <w:szCs w:val="18"/>
        </w:rPr>
      </w:pPr>
      <w:r w:rsidRPr="00BB4D10">
        <w:rPr>
          <w:rFonts w:ascii="Arial" w:hAnsi="Arial" w:cs="Arial"/>
          <w:color w:val="000000"/>
          <w:sz w:val="18"/>
          <w:szCs w:val="18"/>
        </w:rPr>
        <w:t xml:space="preserve">– A CONTRATADA deverá comunicar ao Fiscal do contrato por escrito, e tão logo constatado problema ou a impossibilidade de execução de qualquer obrigação contratual, para a adoção das providências cabíveis. </w:t>
      </w:r>
    </w:p>
    <w:p w:rsidR="00294C20" w:rsidRPr="00BB4D10" w:rsidRDefault="00294C20" w:rsidP="00BB4D10">
      <w:pPr>
        <w:ind w:left="-567"/>
        <w:jc w:val="both"/>
        <w:rPr>
          <w:rFonts w:ascii="Arial" w:hAnsi="Arial" w:cs="Arial"/>
          <w:color w:val="000000"/>
          <w:sz w:val="18"/>
          <w:szCs w:val="18"/>
        </w:rPr>
      </w:pPr>
      <w:r w:rsidRPr="00BB4D10">
        <w:rPr>
          <w:rFonts w:ascii="Arial" w:hAnsi="Arial" w:cs="Arial"/>
          <w:color w:val="000000"/>
          <w:sz w:val="18"/>
          <w:szCs w:val="18"/>
        </w:rPr>
        <w:t>– Correrão por conta da CONTRATADA fornecer o serviço contratado sem qualquer ônus para o CONTRATANTE, estando incluído no valor do pagamento todas e quaisquer despesas.</w:t>
      </w:r>
    </w:p>
    <w:p w:rsidR="00CD1DB4" w:rsidRPr="00BB4D10" w:rsidRDefault="00294C20" w:rsidP="00BB4D10">
      <w:pPr>
        <w:ind w:left="-567"/>
        <w:jc w:val="both"/>
        <w:rPr>
          <w:rFonts w:ascii="Arial" w:hAnsi="Arial" w:cs="Arial"/>
          <w:sz w:val="18"/>
          <w:szCs w:val="18"/>
        </w:rPr>
      </w:pPr>
      <w:r w:rsidRPr="00BB4D10">
        <w:rPr>
          <w:rFonts w:ascii="Arial" w:hAnsi="Arial" w:cs="Arial"/>
          <w:color w:val="000000"/>
          <w:sz w:val="18"/>
          <w:szCs w:val="18"/>
        </w:rPr>
        <w:t>– Toda e qualquer atribuição concedida às partes estão estipuladas no Termo de Contrato.</w:t>
      </w:r>
    </w:p>
    <w:p w:rsidR="00CD1DB4" w:rsidRPr="00294C20" w:rsidRDefault="00CD1DB4" w:rsidP="00CD1DB4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294C20" w:rsidRPr="00294C20" w:rsidTr="00294C20">
        <w:tc>
          <w:tcPr>
            <w:tcW w:w="4814" w:type="dxa"/>
          </w:tcPr>
          <w:p w:rsidR="00294C20" w:rsidRPr="00294C20" w:rsidRDefault="00294C20" w:rsidP="00294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294C20" w:rsidRPr="00294C20" w:rsidRDefault="00294C20" w:rsidP="00294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294C20" w:rsidRPr="00294C20" w:rsidRDefault="00294C20" w:rsidP="00294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94C2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Gilder Pereira Arantes</w:t>
            </w:r>
          </w:p>
          <w:p w:rsidR="00294C20" w:rsidRPr="00294C20" w:rsidRDefault="00294C20" w:rsidP="00294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94C2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Pregoeiro</w:t>
            </w:r>
          </w:p>
          <w:p w:rsidR="00294C20" w:rsidRPr="00294C20" w:rsidRDefault="00294C20" w:rsidP="00CD1DB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4" w:type="dxa"/>
          </w:tcPr>
          <w:p w:rsidR="00294C20" w:rsidRPr="00294C20" w:rsidRDefault="00294C20" w:rsidP="00CD1DB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294C20" w:rsidRPr="00294C20" w:rsidRDefault="00294C20" w:rsidP="00CD1DB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294C20" w:rsidRPr="00294C20" w:rsidRDefault="00294C20" w:rsidP="00CD1DB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94C2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Carlos Antônio de Castro</w:t>
            </w:r>
          </w:p>
          <w:p w:rsidR="00294C20" w:rsidRPr="00294C20" w:rsidRDefault="00294C20" w:rsidP="00CD1DB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94C2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Restaurante Gosto Bom do Vale </w:t>
            </w:r>
            <w:proofErr w:type="spellStart"/>
            <w:r w:rsidRPr="00294C2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Ltda</w:t>
            </w:r>
            <w:proofErr w:type="spellEnd"/>
            <w:r w:rsidRPr="00294C2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ME</w:t>
            </w:r>
          </w:p>
        </w:tc>
      </w:tr>
    </w:tbl>
    <w:p w:rsidR="00294C20" w:rsidRPr="00294C20" w:rsidRDefault="00294C20" w:rsidP="00CD1DB4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18"/>
          <w:szCs w:val="20"/>
        </w:rPr>
      </w:pPr>
    </w:p>
    <w:p w:rsidR="00294C20" w:rsidRPr="00294C20" w:rsidRDefault="00294C20" w:rsidP="00CD1DB4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18"/>
          <w:szCs w:val="20"/>
        </w:rPr>
      </w:pPr>
    </w:p>
    <w:p w:rsidR="00294C20" w:rsidRPr="00294C20" w:rsidRDefault="00294C20" w:rsidP="00294C20">
      <w:pPr>
        <w:suppressAutoHyphens/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20"/>
        </w:rPr>
      </w:pPr>
      <w:bookmarkStart w:id="0" w:name="_GoBack"/>
      <w:bookmarkEnd w:id="0"/>
    </w:p>
    <w:sectPr w:rsidR="00294C20" w:rsidRPr="00294C20" w:rsidSect="00BB4D10">
      <w:headerReference w:type="default" r:id="rId7"/>
      <w:pgSz w:w="12240" w:h="15840"/>
      <w:pgMar w:top="1417" w:right="900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1AA" w:rsidRDefault="00D701AA" w:rsidP="00CD1DB4">
      <w:r>
        <w:separator/>
      </w:r>
    </w:p>
  </w:endnote>
  <w:endnote w:type="continuationSeparator" w:id="0">
    <w:p w:rsidR="00D701AA" w:rsidRDefault="00D701AA" w:rsidP="00CD1DB4">
      <w:r>
        <w:continuationSeparator/>
      </w:r>
    </w:p>
  </w:endnote>
  <w:endnote w:type="continuationNotice" w:id="1">
    <w:p w:rsidR="00D701AA" w:rsidRDefault="00D701AA">
      <w:pPr>
        <w:pStyle w:val="Rodap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1AA" w:rsidRDefault="00D701AA">
      <w:pPr>
        <w:pStyle w:val="Rodap"/>
      </w:pPr>
    </w:p>
    <w:p w:rsidR="00D701AA" w:rsidRDefault="00D701AA"/>
    <w:p w:rsidR="00D701AA" w:rsidRDefault="00D701AA">
      <w:pPr>
        <w:pStyle w:val="Cabealho"/>
      </w:pPr>
    </w:p>
    <w:p w:rsidR="00D701AA" w:rsidRDefault="00D701AA"/>
    <w:p w:rsidR="00D701AA" w:rsidRDefault="00D701AA">
      <w:pPr>
        <w:pStyle w:val="Rodap"/>
      </w:pPr>
    </w:p>
    <w:p w:rsidR="00D701AA" w:rsidRDefault="00D701AA"/>
    <w:p w:rsidR="00D701AA" w:rsidRDefault="00D701AA">
      <w:pPr>
        <w:pStyle w:val="Rodap"/>
      </w:pPr>
    </w:p>
    <w:p w:rsidR="00D701AA" w:rsidRDefault="00D701AA"/>
    <w:p w:rsidR="00D701AA" w:rsidRDefault="00D701AA">
      <w:pPr>
        <w:pStyle w:val="Cabealho"/>
      </w:pPr>
    </w:p>
    <w:p w:rsidR="00D701AA" w:rsidRDefault="00D701AA"/>
    <w:p w:rsidR="00D701AA" w:rsidRDefault="00D701AA">
      <w:pPr>
        <w:pStyle w:val="Rodap"/>
      </w:pPr>
    </w:p>
    <w:p w:rsidR="00D701AA" w:rsidRDefault="00D701AA"/>
    <w:p w:rsidR="00D701AA" w:rsidRDefault="00D701AA">
      <w:pPr>
        <w:pStyle w:val="Cabealho"/>
      </w:pPr>
    </w:p>
    <w:p w:rsidR="00D701AA" w:rsidRDefault="00D701AA"/>
    <w:p w:rsidR="00D701AA" w:rsidRDefault="00D701AA">
      <w:pPr>
        <w:pStyle w:val="Rodap"/>
      </w:pPr>
    </w:p>
    <w:p w:rsidR="00D701AA" w:rsidRDefault="00D701AA"/>
    <w:p w:rsidR="00D701AA" w:rsidRDefault="00D701AA">
      <w:pPr>
        <w:pStyle w:val="Rodap"/>
      </w:pPr>
    </w:p>
    <w:p w:rsidR="00D701AA" w:rsidRDefault="00D701AA"/>
    <w:p w:rsidR="00D701AA" w:rsidRDefault="00D701AA">
      <w:pPr>
        <w:pStyle w:val="Cabealho"/>
      </w:pPr>
    </w:p>
    <w:p w:rsidR="00D701AA" w:rsidRDefault="00D701AA"/>
    <w:p w:rsidR="00D701AA" w:rsidRDefault="00D701AA" w:rsidP="00CD1DB4">
      <w:r>
        <w:separator/>
      </w:r>
    </w:p>
  </w:footnote>
  <w:footnote w:type="continuationSeparator" w:id="0">
    <w:p w:rsidR="00D701AA" w:rsidRDefault="00D701AA" w:rsidP="00CD1DB4">
      <w:r>
        <w:continuationSeparator/>
      </w:r>
    </w:p>
  </w:footnote>
  <w:footnote w:type="continuationNotice" w:id="1">
    <w:p w:rsidR="00D701AA" w:rsidRDefault="00D701AA">
      <w:pPr>
        <w:pStyle w:val="Rodap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D10" w:rsidRPr="009A7C90" w:rsidRDefault="00BB4D10" w:rsidP="00BB4D10">
    <w:pPr>
      <w:jc w:val="center"/>
      <w:rPr>
        <w:rFonts w:ascii="Tahoma" w:hAnsi="Tahoma" w:cs="Tahoma"/>
        <w:sz w:val="22"/>
        <w:szCs w:val="22"/>
      </w:rPr>
    </w:pPr>
    <w:r w:rsidRPr="009A7C90">
      <w:rPr>
        <w:rFonts w:ascii="Tahoma" w:hAnsi="Tahoma" w:cs="Tahoma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-111760</wp:posOffset>
          </wp:positionV>
          <wp:extent cx="812165" cy="775970"/>
          <wp:effectExtent l="0" t="0" r="6985" b="5080"/>
          <wp:wrapNone/>
          <wp:docPr id="1" name="Imagem 1" descr="Pm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mv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-20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165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7C90">
      <w:rPr>
        <w:rFonts w:ascii="Tahoma" w:hAnsi="Tahoma" w:cs="Tahoma"/>
        <w:sz w:val="22"/>
        <w:szCs w:val="22"/>
      </w:rPr>
      <w:t>Estado do Rio de Janeiro</w:t>
    </w:r>
  </w:p>
  <w:p w:rsidR="00BB4D10" w:rsidRPr="00BB4D10" w:rsidRDefault="00BB4D10" w:rsidP="00BB4D10">
    <w:pPr>
      <w:pStyle w:val="Ttulo2"/>
      <w:rPr>
        <w:rFonts w:ascii="Tahoma" w:hAnsi="Tahoma" w:cs="Tahoma"/>
        <w:i/>
        <w:color w:val="auto"/>
        <w:sz w:val="22"/>
        <w:szCs w:val="22"/>
      </w:rPr>
    </w:pPr>
    <w:r>
      <w:rPr>
        <w:rFonts w:ascii="Tahoma" w:hAnsi="Tahoma" w:cs="Tahoma"/>
        <w:i/>
        <w:sz w:val="22"/>
        <w:szCs w:val="22"/>
      </w:rPr>
      <w:t xml:space="preserve">                                             </w:t>
    </w:r>
    <w:r w:rsidRPr="00BB4D10">
      <w:rPr>
        <w:rFonts w:ascii="Tahoma" w:hAnsi="Tahoma" w:cs="Tahoma"/>
        <w:i/>
        <w:color w:val="auto"/>
        <w:sz w:val="22"/>
        <w:szCs w:val="22"/>
      </w:rPr>
      <w:t xml:space="preserve"> </w:t>
    </w:r>
    <w:r w:rsidRPr="00BB4D10">
      <w:rPr>
        <w:rFonts w:ascii="Tahoma" w:hAnsi="Tahoma" w:cs="Tahoma"/>
        <w:i/>
        <w:color w:val="auto"/>
        <w:sz w:val="22"/>
        <w:szCs w:val="22"/>
      </w:rPr>
      <w:t>Prefeitura Municipal de Vassouras</w:t>
    </w:r>
  </w:p>
  <w:p w:rsidR="00BB4D10" w:rsidRPr="009A7C90" w:rsidRDefault="00BB4D10" w:rsidP="00BB4D10">
    <w:pPr>
      <w:jc w:val="center"/>
      <w:rPr>
        <w:rFonts w:ascii="Tahoma" w:hAnsi="Tahoma" w:cs="Tahoma"/>
        <w:sz w:val="22"/>
        <w:szCs w:val="22"/>
      </w:rPr>
    </w:pPr>
    <w:r w:rsidRPr="009A7C90">
      <w:rPr>
        <w:rFonts w:ascii="Tahoma" w:hAnsi="Tahoma" w:cs="Tahoma"/>
        <w:sz w:val="22"/>
        <w:szCs w:val="22"/>
      </w:rPr>
      <w:t xml:space="preserve">Secretaria Municipal de </w:t>
    </w:r>
    <w:r>
      <w:rPr>
        <w:rFonts w:ascii="Tahoma" w:hAnsi="Tahoma" w:cs="Tahoma"/>
        <w:sz w:val="22"/>
        <w:szCs w:val="22"/>
      </w:rPr>
      <w:t>Saúde</w:t>
    </w:r>
  </w:p>
  <w:p w:rsidR="00BB4D10" w:rsidRDefault="00BB4D1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DB4"/>
    <w:rsid w:val="00201726"/>
    <w:rsid w:val="00236337"/>
    <w:rsid w:val="00275B5C"/>
    <w:rsid w:val="00294C20"/>
    <w:rsid w:val="00306D84"/>
    <w:rsid w:val="0036182A"/>
    <w:rsid w:val="004F3E0C"/>
    <w:rsid w:val="0073085A"/>
    <w:rsid w:val="00960630"/>
    <w:rsid w:val="00AF26B5"/>
    <w:rsid w:val="00BB4D10"/>
    <w:rsid w:val="00C20594"/>
    <w:rsid w:val="00CD1DB4"/>
    <w:rsid w:val="00D701AA"/>
    <w:rsid w:val="00F8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2C6C2F5-0018-4DC7-826E-E9101F96A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94C20"/>
    <w:pPr>
      <w:widowControl w:val="0"/>
      <w:autoSpaceDE w:val="0"/>
      <w:autoSpaceDN w:val="0"/>
      <w:adjustRightInd w:val="0"/>
      <w:outlineLvl w:val="0"/>
    </w:pPr>
    <w:rPr>
      <w:rFonts w:ascii="Arial" w:hAnsi="Arial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B4D1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D1DB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D1DB4"/>
  </w:style>
  <w:style w:type="paragraph" w:styleId="Rodap">
    <w:name w:val="footer"/>
    <w:basedOn w:val="Normal"/>
    <w:link w:val="RodapChar"/>
    <w:uiPriority w:val="99"/>
    <w:unhideWhenUsed/>
    <w:rsid w:val="00CD1DB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D1DB4"/>
  </w:style>
  <w:style w:type="paragraph" w:customStyle="1" w:styleId="Corpodetexto32">
    <w:name w:val="Corpo de texto 32"/>
    <w:basedOn w:val="Normal"/>
    <w:rsid w:val="00CD1DB4"/>
    <w:pPr>
      <w:suppressAutoHyphens/>
      <w:jc w:val="both"/>
    </w:pPr>
    <w:rPr>
      <w:lang w:eastAsia="ar-SA"/>
    </w:rPr>
  </w:style>
  <w:style w:type="table" w:styleId="Tabelacomgrade">
    <w:name w:val="Table Grid"/>
    <w:basedOn w:val="Tabelanormal"/>
    <w:uiPriority w:val="39"/>
    <w:rsid w:val="00294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294C2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B4D1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1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DE646-260F-4490-BE60-0E8513645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589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julio</cp:lastModifiedBy>
  <cp:revision>6</cp:revision>
  <dcterms:created xsi:type="dcterms:W3CDTF">2017-10-16T11:38:00Z</dcterms:created>
  <dcterms:modified xsi:type="dcterms:W3CDTF">2017-10-27T11:58:00Z</dcterms:modified>
</cp:coreProperties>
</file>